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5E" w:rsidRDefault="00AE5F5E" w:rsidP="00AE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</w:t>
      </w:r>
    </w:p>
    <w:p w:rsidR="00AE5F5E" w:rsidRDefault="00AE5F5E" w:rsidP="00AE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«Организация, осуществляющая обучение, для детей-сирот </w:t>
      </w:r>
    </w:p>
    <w:p w:rsidR="00AE5F5E" w:rsidRDefault="00AE5F5E" w:rsidP="00AE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детей, оставшихся без попечения родителей «Детский дом № 32» </w:t>
      </w:r>
    </w:p>
    <w:p w:rsidR="00AE5F5E" w:rsidRDefault="00AE5F5E" w:rsidP="00AE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AE5F5E" w:rsidRDefault="00AE5F5E" w:rsidP="00AE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F5E" w:rsidRDefault="00AE5F5E" w:rsidP="00AE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51" w:rsidRDefault="003F115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500261" w:rsidRDefault="00500261">
      <w:pPr>
        <w:rPr>
          <w:rFonts w:ascii="Times New Roman" w:hAnsi="Times New Roman" w:cs="Times New Roman"/>
          <w:sz w:val="28"/>
          <w:szCs w:val="28"/>
        </w:rPr>
      </w:pPr>
    </w:p>
    <w:p w:rsidR="00D3229C" w:rsidRDefault="00D3229C">
      <w:pPr>
        <w:rPr>
          <w:rFonts w:ascii="Times New Roman" w:hAnsi="Times New Roman" w:cs="Times New Roman"/>
          <w:sz w:val="28"/>
          <w:szCs w:val="28"/>
        </w:rPr>
      </w:pPr>
    </w:p>
    <w:p w:rsidR="00D3229C" w:rsidRDefault="00D3229C">
      <w:pPr>
        <w:rPr>
          <w:rFonts w:ascii="Times New Roman" w:hAnsi="Times New Roman" w:cs="Times New Roman"/>
          <w:sz w:val="28"/>
          <w:szCs w:val="28"/>
        </w:rPr>
      </w:pPr>
    </w:p>
    <w:p w:rsidR="00D3229C" w:rsidRDefault="00D322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24E" w:rsidRDefault="00DE524E" w:rsidP="00DE52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об организации для детей-сирот, о задачах ее деятельности, </w:t>
      </w:r>
    </w:p>
    <w:p w:rsidR="00DE524E" w:rsidRDefault="00DE524E" w:rsidP="00DE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условиях содержания, воспитания и получения образования детьми </w:t>
      </w:r>
    </w:p>
    <w:p w:rsidR="00DE524E" w:rsidRDefault="00DE524E" w:rsidP="00DE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организации для детей-сирот.</w:t>
      </w:r>
    </w:p>
    <w:p w:rsidR="00DE524E" w:rsidRDefault="00DE524E" w:rsidP="00DE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4E" w:rsidRDefault="00DE524E" w:rsidP="00DE524E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названия учреждения: </w:t>
      </w:r>
    </w:p>
    <w:p w:rsidR="00DE524E" w:rsidRDefault="00DE524E" w:rsidP="00DE524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«Организация, осуществляющая обучение, для детей-сирот и детей, оставшихся без попечения родителей «Детский дом  №32» (КГБУ Детский дом 32)</w:t>
      </w:r>
    </w:p>
    <w:p w:rsidR="00DE524E" w:rsidRDefault="00DE524E" w:rsidP="00DE524E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DE524E" w:rsidRDefault="00DE524E" w:rsidP="00DE524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Хабаровский край, Хабаровский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д.22.</w:t>
      </w:r>
    </w:p>
    <w:p w:rsidR="00DE524E" w:rsidRDefault="00DE524E" w:rsidP="00DE524E">
      <w:pPr>
        <w:spacing w:after="0" w:line="240" w:lineRule="auto"/>
        <w:ind w:firstLine="2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Учредителем Детского дома  является Хабаровский край. Органом исполнительной власти Хабаровского края, осуществляющим функции и полномочия учредителя, является министерство образования и науки Хабаровского края.</w:t>
      </w: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Собственником имущества Детского дома является Хабаровский край. Органом исполнительной власти Хабаровского края, осуществляющим полномочия собственника имущества детского дома, является  министерство инвестиционной и земельно-имущественной политики Хабаровского  края. </w:t>
      </w: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дом имеет свой сайт.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 xml:space="preserve">Миссия 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       Содействовать социализации воспитанников, создавать условия для полноценного развития личности ребенка, его самореализации; готовить ребенка к жизни в семье.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       </w:t>
      </w:r>
      <w:r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Основная цель деятельности детского дома</w:t>
      </w:r>
    </w:p>
    <w:p w:rsidR="00DE524E" w:rsidRDefault="00DE524E" w:rsidP="00DE52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        Создание условий для содержания и воспитания детей-сирот и детей, оставшихся без попечения родителей, а также защита их прав и законных интересов; подготовка и устройство воспитанников в семьи.</w:t>
      </w:r>
    </w:p>
    <w:p w:rsidR="00DE524E" w:rsidRDefault="00DE524E" w:rsidP="00DE5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E524E" w:rsidRDefault="00DE524E" w:rsidP="00DE5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Создавать благоприятные условия пребывания воспитанников в детском доме, приближенные к семейным, способствующие интеллектуальному, эмоциональному, духовно-нравственному и физическому развитию детей.</w:t>
      </w:r>
    </w:p>
    <w:p w:rsidR="00DE524E" w:rsidRDefault="00DE524E" w:rsidP="00DE5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Обеспечивать социальную защиту, медико-психолого-педагогическую реабилитацию и социальную адаптацию воспитанников.</w:t>
      </w:r>
    </w:p>
    <w:p w:rsidR="00DE524E" w:rsidRDefault="00DE524E" w:rsidP="00DE5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Полноценно готовить воспитанников к самостоятельному жизнеустройству и жизни в семье.</w:t>
      </w:r>
    </w:p>
    <w:p w:rsidR="00DE524E" w:rsidRDefault="00DE524E" w:rsidP="00DE52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детского дома строится на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принципах наилучшего обеспечения интересов детей, демократии, гуманизма,   общедоступности, приоритета общечеловеческих ценностей, гражданственности, свободного развития личности, защиты прав и интересов воспитанников  и светского характера образования.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E524E" w:rsidRDefault="00DE524E" w:rsidP="00DE524E">
      <w:pPr>
        <w:spacing w:after="0" w:line="240" w:lineRule="auto"/>
        <w:ind w:firstLine="426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Виды оказываемых государственных услуг организацией 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24E" w:rsidRDefault="00DE524E" w:rsidP="00DE52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содержание </w:t>
      </w:r>
      <w:r w:rsidR="005661B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и воспитание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детей</w:t>
      </w:r>
      <w:r w:rsidR="005661B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-сирот и детей, оставшихся без попечения родителей, детей, находящихся в трудной жизненной ситуации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DE524E" w:rsidRDefault="00905649" w:rsidP="00DE52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реализация дополнительных общеразвивающих программ</w:t>
      </w:r>
      <w:r w:rsidR="00DE524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DE524E" w:rsidRDefault="00DE524E" w:rsidP="00DE52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социально-правовые (</w:t>
      </w:r>
      <w:proofErr w:type="spellStart"/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постинтернат</w:t>
      </w:r>
      <w:proofErr w:type="spellEnd"/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);</w:t>
      </w:r>
    </w:p>
    <w:p w:rsidR="00DE524E" w:rsidRDefault="00DE524E" w:rsidP="00DE52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(сопровождение)</w:t>
      </w:r>
    </w:p>
    <w:p w:rsidR="00DE524E" w:rsidRDefault="00DE524E" w:rsidP="00DE524E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24E" w:rsidRDefault="00DE524E" w:rsidP="00DE52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КГБУ Детский дом 32 находится в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Хабаровского райо</w:t>
      </w:r>
      <w:r w:rsidR="00F46BFD">
        <w:rPr>
          <w:rFonts w:ascii="Times New Roman" w:eastAsia="Calibri" w:hAnsi="Times New Roman" w:cs="Times New Roman"/>
          <w:sz w:val="28"/>
          <w:szCs w:val="28"/>
        </w:rPr>
        <w:t>на Хабаровского края. В районе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етского дома расположены жилые дома, образовательные учреждения (школы, детские сады), магазины, частные предприятия, административные органы и прочее, т.е. детский дом не является закрытым и изолированным от внешней среды учреждением, воспитанники посещают образовательные учреждения, учреждения культуры и дополнительного образования. Детский дом работает в круглосуточном режиме. Территория детского дома ограждена забором.  </w:t>
      </w:r>
    </w:p>
    <w:p w:rsidR="00DE524E" w:rsidRDefault="00F46BFD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д</w:t>
      </w:r>
      <w:r w:rsidR="00DE524E">
        <w:rPr>
          <w:rFonts w:ascii="Times New Roman" w:eastAsia="Calibri" w:hAnsi="Times New Roman" w:cs="Times New Roman"/>
          <w:sz w:val="28"/>
          <w:szCs w:val="28"/>
        </w:rPr>
        <w:t>етском доме созданы</w:t>
      </w:r>
      <w:r w:rsidR="00DE5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24E">
        <w:rPr>
          <w:rFonts w:ascii="Times New Roman" w:eastAsia="Calibri" w:hAnsi="Times New Roman" w:cs="Times New Roman"/>
          <w:sz w:val="28"/>
          <w:szCs w:val="28"/>
        </w:rPr>
        <w:t>благоприятные</w:t>
      </w:r>
      <w:r w:rsidR="00DE5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24E">
        <w:rPr>
          <w:rFonts w:ascii="Times New Roman" w:eastAsia="Calibri" w:hAnsi="Times New Roman" w:cs="Times New Roman"/>
          <w:sz w:val="28"/>
          <w:szCs w:val="28"/>
        </w:rPr>
        <w:t>условия содержания и воспитания детей, приближенные к семейным, способствующие интеллектуальному, эмоциональному, духовному, нравственному и физическому развитию подростков.</w:t>
      </w:r>
      <w:proofErr w:type="gramEnd"/>
      <w:r w:rsidR="00DE524E">
        <w:rPr>
          <w:rFonts w:ascii="Times New Roman" w:eastAsia="Calibri" w:hAnsi="Times New Roman" w:cs="Times New Roman"/>
          <w:sz w:val="28"/>
          <w:szCs w:val="28"/>
        </w:rPr>
        <w:t xml:space="preserve"> Проживание детей организовано по принципам семейного воспитания в группах, размещаемых в помещениях для проживания, созданных по квартирному типу. В группах по 3 жилых комнаты, в которых проживают по 1-3 человека.</w:t>
      </w: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группе имеется оборудованная всем необходимым кухня (электроплита, холодильник,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микроволновая печь,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электросковорода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бле</w:t>
      </w:r>
      <w:r w:rsidR="00F46BFD">
        <w:rPr>
          <w:rFonts w:ascii="Times New Roman" w:eastAsia="Calibri" w:hAnsi="Times New Roman" w:cs="Times New Roman"/>
          <w:sz w:val="28"/>
          <w:szCs w:val="28"/>
        </w:rPr>
        <w:t>ндер и др.).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 дети обедают,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полдникают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ужинают в своих группах.</w:t>
      </w:r>
    </w:p>
    <w:p w:rsidR="00DE524E" w:rsidRDefault="00F46BFD" w:rsidP="00DE52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д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етском доме обеспечена возможность детям иметь индивидуальное пространство для  занятий и отдыха: </w:t>
      </w:r>
      <w:r w:rsidR="00DE524E">
        <w:rPr>
          <w:rFonts w:ascii="Times New Roman" w:hAnsi="Times New Roman" w:cs="Times New Roman"/>
          <w:sz w:val="28"/>
          <w:szCs w:val="28"/>
          <w:lang w:eastAsia="ru-RU"/>
        </w:rPr>
        <w:t>у воспитанников имеется свободное время, 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ганизованные зоны «уединения» – места</w:t>
      </w:r>
      <w:r w:rsidR="00DE524E">
        <w:rPr>
          <w:rFonts w:ascii="Times New Roman" w:hAnsi="Times New Roman" w:cs="Times New Roman"/>
          <w:sz w:val="28"/>
          <w:szCs w:val="28"/>
          <w:lang w:eastAsia="ru-RU"/>
        </w:rPr>
        <w:t>, где ребенок может побыть один, отдохнуть от длит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ельного пребывания в коллективе;</w:t>
      </w:r>
      <w:r w:rsidR="00DE524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создано «личное пространство» (у детей имеются личные полки, тумбочки, им предоставлена возможность свободного пользования личными вещами и бытовыми приборами), 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личные вещи в свободном беспрепятственном доступе. </w:t>
      </w:r>
      <w:proofErr w:type="gramEnd"/>
    </w:p>
    <w:p w:rsidR="00DE524E" w:rsidRDefault="00DE524E" w:rsidP="00DE524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каждой группе имеются свои традиции: отмечаются дни рождения, проводятся праздники, встречи гостей, шефов, друзей.</w:t>
      </w:r>
    </w:p>
    <w:p w:rsidR="00DE524E" w:rsidRDefault="00DE524E" w:rsidP="00DE524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Целенаправленная работа по созданию благоприятных условий проживания помогает сделать группу центром успешной адаптации, реабилитации и воспитания детей.</w:t>
      </w:r>
    </w:p>
    <w:p w:rsidR="00DE524E" w:rsidRDefault="00DE524E" w:rsidP="00DE524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продуманной воспитательной работы в группах у воспитанников отмечается высокий уровень психологического комфорта, так как удовлетворяются их жизненно важные потребности: в безопасности, любви, общении, в познании с помощью взрослых окружающего мира.</w:t>
      </w: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 полноценного проживания и воспитания детей в детском доме имеются: </w:t>
      </w:r>
    </w:p>
    <w:p w:rsidR="00DE524E" w:rsidRDefault="00DE524E" w:rsidP="00DE52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комнаты для занятий – 6; </w:t>
      </w:r>
    </w:p>
    <w:p w:rsidR="00DE524E" w:rsidRDefault="00F46BFD" w:rsidP="00DE52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спальни – 12</w:t>
      </w:r>
      <w:r w:rsidR="00DE52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игровые комнаты – 5; 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актовый зал;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логопеда;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темная сенсорная комната;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комната для занятий на тренажерах; 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семейные кухни – 3;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психолога;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комната психологической разгрузки;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социального педагога;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кабинет службы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сопровождения – 1;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кабинеты службы сопровождения замещающих семей – 2;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по туризму и краеведению – 1;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столовая;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пищеблок;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прачечная;</w:t>
      </w:r>
    </w:p>
    <w:p w:rsidR="00DE524E" w:rsidRDefault="002566A5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кастелян</w:t>
      </w:r>
      <w:r w:rsidR="00A21F75">
        <w:rPr>
          <w:rFonts w:ascii="Times New Roman" w:eastAsia="Calibri" w:hAnsi="Times New Roman" w:cs="Times New Roman"/>
          <w:sz w:val="28"/>
          <w:szCs w:val="28"/>
        </w:rPr>
        <w:t>н</w:t>
      </w:r>
      <w:r w:rsidR="00DE524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DE52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медицинский блок;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швейный цех;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мастерская;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ПДО; </w:t>
      </w:r>
    </w:p>
    <w:p w:rsidR="00DE524E" w:rsidRDefault="00DE524E" w:rsidP="00DE52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другие подсобные помещения.</w:t>
      </w:r>
    </w:p>
    <w:p w:rsidR="00DE524E" w:rsidRDefault="00DE524E" w:rsidP="00DE524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прилегающей территории оборудована детская игровая площадка, площадка для подвижных игр, разбиты  клумбы, посажены деревья и кустарник.  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Образовательный процесс осуществляет   МБОУ СОШ № 1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4044" w:rsidRDefault="00DE524E" w:rsidP="00DE524E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Образовательно-воспитательная деятельность в детском доме осуществляется по следующим дополнительным образовательным программам:</w:t>
      </w:r>
    </w:p>
    <w:p w:rsidR="00E54044" w:rsidRDefault="00E54044" w:rsidP="00E54044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социально - педагогической направленности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:</w:t>
      </w:r>
    </w:p>
    <w:p w:rsidR="00E54044" w:rsidRDefault="00E54044" w:rsidP="00E5404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воспитания и развития личности воспитанника детского дома «Становление» (создана на основе федеральной целевой программы «Становление» с учетом специфики и особенностей работы в образовательном учреждении), (Утверждена педагогическим советом детского дома Протокол №1 от 07 сентября 2017 года).</w:t>
      </w:r>
    </w:p>
    <w:p w:rsidR="00E54044" w:rsidRDefault="00E54044" w:rsidP="00E540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Программа подготовки выпускников детского дома к самостоятельной жизни «Мой жизненный путь» (Утверждена педагогическим советом детского дома Протокол №1 от 07 сентября 2017 года). </w:t>
      </w:r>
    </w:p>
    <w:p w:rsidR="00E54044" w:rsidRDefault="00E54044" w:rsidP="00E5404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по социально-бытовой ориентации для воспитанников детского дома (Утверждена педагогическим советом детского дома Протокол №1 от 07 сентября 2017 года).</w:t>
      </w:r>
    </w:p>
    <w:p w:rsidR="00E54044" w:rsidRDefault="00E54044" w:rsidP="00E5404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по трудовому воспитанию «Обучение воспитанников детского дома рукоделию и швейному мастерству» (Утверждена педагогическим советом детского дома Протокол №1 от 07 сентября 2017 года).</w:t>
      </w:r>
    </w:p>
    <w:p w:rsidR="00E54044" w:rsidRDefault="00E54044" w:rsidP="00E54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 xml:space="preserve">2. Дополнительные программы: </w:t>
      </w:r>
    </w:p>
    <w:p w:rsidR="00E54044" w:rsidRDefault="00E54044" w:rsidP="00E540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туристско-краеведческого направления (Утверждена педагогическим советом детского дома Протокол № 1 от 07 сентября 2017 года) </w:t>
      </w:r>
    </w:p>
    <w:p w:rsidR="00E54044" w:rsidRDefault="00E54044" w:rsidP="00E540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Комплексная программа по физическому воспитанию. (</w:t>
      </w:r>
      <w:proofErr w:type="gramStart"/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педагогическим советом детского дома Протокол № 1 от 07 сентября 2017 года). </w:t>
      </w:r>
    </w:p>
    <w:p w:rsidR="00E54044" w:rsidRDefault="00E54044" w:rsidP="00E540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«Театральная Вешалка» (Утверждена педагогическим советом детского дома Протокол № 5 от 29 марта 2017 года). </w:t>
      </w:r>
    </w:p>
    <w:p w:rsidR="00E54044" w:rsidRDefault="00E54044" w:rsidP="00E5404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«Театральные ступеньки» (Утверждена педагогическим советом детского дома Протокол № 5 от 29 марта 2017 года). </w:t>
      </w:r>
    </w:p>
    <w:p w:rsidR="00E54044" w:rsidRDefault="00E54044" w:rsidP="00DE524E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E524E" w:rsidRDefault="00DE524E" w:rsidP="00DE524E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524E" w:rsidRDefault="00DE524E" w:rsidP="00DE52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E" w:rsidRDefault="00DE524E" w:rsidP="00DE524E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Детском доме функционируют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сопровождения, Служба сопровождения замещающих семей. Ведется работа по профилактике социального сиротства.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24E" w:rsidRDefault="00DE524E" w:rsidP="00DE52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численности воспитанников и их возрастных группах.</w:t>
      </w: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Уставу детский дом принимает детей следующих категорий: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дети-сироты;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дети, отобранные у родителей по решению суда;</w:t>
      </w:r>
    </w:p>
    <w:p w:rsidR="00DE524E" w:rsidRDefault="00DE524E" w:rsidP="00DE5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родителей, которых лишили родительских прав, осужденных, признанных недееспособными, находящиеся на длительном лечении, а также дети, местонахождение родителей которых не установлено.</w:t>
      </w:r>
    </w:p>
    <w:p w:rsidR="00DE524E" w:rsidRDefault="00E54044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детском доме в 2017 году функционировало 4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   разновозрастных групп, в которых прожива</w:t>
      </w:r>
      <w:r>
        <w:rPr>
          <w:rFonts w:ascii="Times New Roman" w:eastAsia="Calibri" w:hAnsi="Times New Roman" w:cs="Times New Roman"/>
          <w:sz w:val="28"/>
          <w:szCs w:val="28"/>
        </w:rPr>
        <w:t>ли воспитанники в возрасте от  9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 до 18 лет, наполняемость групп от </w:t>
      </w:r>
      <w:r>
        <w:rPr>
          <w:rFonts w:ascii="Times New Roman" w:eastAsia="Calibri" w:hAnsi="Times New Roman" w:cs="Times New Roman"/>
          <w:sz w:val="28"/>
          <w:szCs w:val="28"/>
        </w:rPr>
        <w:t>6 до 8 человек. На 1 января 2017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 года списочный состав воспитанников</w:t>
      </w:r>
      <w:r w:rsidR="00352721">
        <w:rPr>
          <w:rFonts w:ascii="Times New Roman" w:eastAsia="Calibri" w:hAnsi="Times New Roman" w:cs="Times New Roman"/>
          <w:sz w:val="28"/>
          <w:szCs w:val="28"/>
        </w:rPr>
        <w:t xml:space="preserve">  25 человек</w:t>
      </w:r>
      <w:r>
        <w:rPr>
          <w:rFonts w:ascii="Times New Roman" w:eastAsia="Calibri" w:hAnsi="Times New Roman" w:cs="Times New Roman"/>
          <w:sz w:val="28"/>
          <w:szCs w:val="28"/>
        </w:rPr>
        <w:t>. На 1сентября 2017</w:t>
      </w:r>
      <w:r w:rsidR="00352721">
        <w:rPr>
          <w:rFonts w:ascii="Times New Roman" w:eastAsia="Calibri" w:hAnsi="Times New Roman" w:cs="Times New Roman"/>
          <w:sz w:val="28"/>
          <w:szCs w:val="28"/>
        </w:rPr>
        <w:t xml:space="preserve"> года –  30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 воспитаннико</w:t>
      </w:r>
      <w:r w:rsidR="00352721">
        <w:rPr>
          <w:rFonts w:ascii="Times New Roman" w:eastAsia="Calibri" w:hAnsi="Times New Roman" w:cs="Times New Roman"/>
          <w:sz w:val="28"/>
          <w:szCs w:val="28"/>
        </w:rPr>
        <w:t xml:space="preserve">в, из них 19  –  учащихся </w:t>
      </w:r>
      <w:r w:rsidR="00DE524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52721">
        <w:rPr>
          <w:rFonts w:ascii="Times New Roman" w:eastAsia="Calibri" w:hAnsi="Times New Roman" w:cs="Times New Roman"/>
          <w:sz w:val="28"/>
          <w:szCs w:val="28"/>
        </w:rPr>
        <w:t>ОУ СОШ № 1, 10</w:t>
      </w:r>
      <w:r w:rsidR="00DE524E">
        <w:rPr>
          <w:rFonts w:ascii="Times New Roman" w:eastAsia="Calibri" w:hAnsi="Times New Roman" w:cs="Times New Roman"/>
          <w:sz w:val="28"/>
          <w:szCs w:val="28"/>
        </w:rPr>
        <w:t xml:space="preserve"> –  учащихся ПУ,</w:t>
      </w:r>
      <w:r w:rsidR="00352721">
        <w:rPr>
          <w:rFonts w:ascii="Times New Roman" w:eastAsia="Calibri" w:hAnsi="Times New Roman" w:cs="Times New Roman"/>
          <w:sz w:val="28"/>
          <w:szCs w:val="28"/>
        </w:rPr>
        <w:t xml:space="preserve"> техникумов</w:t>
      </w:r>
      <w:r w:rsidR="006B52D5">
        <w:rPr>
          <w:rFonts w:ascii="Times New Roman" w:eastAsia="Calibri" w:hAnsi="Times New Roman" w:cs="Times New Roman"/>
          <w:sz w:val="28"/>
          <w:szCs w:val="28"/>
        </w:rPr>
        <w:t>, проживающих</w:t>
      </w:r>
      <w:r w:rsidR="00352721">
        <w:rPr>
          <w:rFonts w:ascii="Times New Roman" w:eastAsia="Calibri" w:hAnsi="Times New Roman" w:cs="Times New Roman"/>
          <w:sz w:val="28"/>
          <w:szCs w:val="28"/>
        </w:rPr>
        <w:t xml:space="preserve"> в детском доме, один выпускник в розыске.</w:t>
      </w:r>
    </w:p>
    <w:p w:rsidR="00DE524E" w:rsidRDefault="00DE524E" w:rsidP="00DE524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Возрастной состав воспитанников</w:t>
      </w:r>
    </w:p>
    <w:tbl>
      <w:tblPr>
        <w:tblW w:w="10456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1"/>
        <w:gridCol w:w="1274"/>
        <w:gridCol w:w="1278"/>
        <w:gridCol w:w="1134"/>
        <w:gridCol w:w="1134"/>
        <w:gridCol w:w="1134"/>
        <w:gridCol w:w="1134"/>
      </w:tblGrid>
      <w:tr w:rsidR="00D6280D" w:rsidTr="00D6280D">
        <w:trPr>
          <w:cantSplit/>
          <w:trHeight w:val="440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воспита-нников</w:t>
            </w:r>
            <w:proofErr w:type="spellEnd"/>
          </w:p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31.12.2017 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–13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– 15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 старше</w:t>
            </w:r>
          </w:p>
        </w:tc>
      </w:tr>
      <w:tr w:rsidR="00D6280D" w:rsidTr="00D6280D">
        <w:trPr>
          <w:cantSplit/>
          <w:trHeight w:val="380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80D" w:rsidRDefault="00D62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0D" w:rsidRDefault="00D62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6280D" w:rsidTr="00D6280D">
        <w:trPr>
          <w:cantSplit/>
          <w:trHeight w:val="113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80D" w:rsidRDefault="00D62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0D" w:rsidRDefault="00D628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55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DE524E" w:rsidRDefault="00DE524E" w:rsidP="00DE524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E524E" w:rsidRDefault="00DE524E" w:rsidP="00DE52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Сведения о численности, структуре и составе работников организации для детей-сирот</w:t>
      </w:r>
    </w:p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740" w:type="dxa"/>
        <w:tblInd w:w="0" w:type="dxa"/>
        <w:tblLook w:val="04A0" w:firstRow="1" w:lastRow="0" w:firstColumn="1" w:lastColumn="0" w:noHBand="0" w:noVBand="1"/>
      </w:tblPr>
      <w:tblGrid>
        <w:gridCol w:w="566"/>
        <w:gridCol w:w="5950"/>
        <w:gridCol w:w="4224"/>
      </w:tblGrid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Ставки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Учитель - логопед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Инструктор по  физкультуре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Музыкальный работник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Инструктор по  труду (девочки)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Инструктор по труду (мальчики)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      13,25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4E" w:rsidTr="00DE52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lang w:eastAsia="ar-SA"/>
              </w:rPr>
            </w:pPr>
            <w:r>
              <w:rPr>
                <w:rFonts w:ascii="Times New Roman" w:eastAsia="Arial" w:hAnsi="Times New Roman"/>
                <w:bCs/>
                <w:lang w:eastAsia="ar-SA"/>
              </w:rPr>
              <w:t>13.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lang w:eastAsia="ar-SA"/>
              </w:rPr>
            </w:pPr>
            <w:r>
              <w:rPr>
                <w:rFonts w:ascii="Times New Roman" w:eastAsia="Arial" w:hAnsi="Times New Roman"/>
                <w:bCs/>
                <w:lang w:eastAsia="ar-SA"/>
              </w:rPr>
              <w:t>Педагог по доп. образованию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                                      </w:t>
            </w:r>
            <w:r>
              <w:rPr>
                <w:rFonts w:ascii="Times New Roman" w:eastAsia="Arial" w:hAnsi="Times New Roman"/>
                <w:bCs/>
                <w:lang w:eastAsia="ar-SA"/>
              </w:rPr>
              <w:t>1,75</w:t>
            </w:r>
          </w:p>
        </w:tc>
      </w:tr>
    </w:tbl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352721" w:rsidRDefault="00DE524E" w:rsidP="00DE5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524E" w:rsidRDefault="00DE524E" w:rsidP="00DE5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Качественный состав педагогических кадров</w:t>
      </w:r>
    </w:p>
    <w:p w:rsidR="00DE524E" w:rsidRDefault="00DE524E" w:rsidP="00DE5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709"/>
        <w:gridCol w:w="992"/>
        <w:gridCol w:w="1417"/>
        <w:gridCol w:w="851"/>
        <w:gridCol w:w="1417"/>
        <w:gridCol w:w="426"/>
        <w:gridCol w:w="425"/>
        <w:gridCol w:w="283"/>
        <w:gridCol w:w="567"/>
        <w:gridCol w:w="993"/>
      </w:tblGrid>
      <w:tr w:rsidR="00DE524E" w:rsidTr="00DE524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</w:p>
          <w:p w:rsidR="00DE524E" w:rsidRDefault="00DE52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стажу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уровню 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DE524E" w:rsidTr="00DE524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DE524E" w:rsidRDefault="00DE52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24E" w:rsidRDefault="00DE524E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б/к(не проработали 2-х лет)</w:t>
            </w:r>
          </w:p>
        </w:tc>
      </w:tr>
      <w:tr w:rsidR="00DE524E" w:rsidTr="00DE524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(из них заочно обучаются - 1)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.(из них заочно обучаются - 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P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4E" w:rsidRDefault="00DE5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24E" w:rsidTr="00DE5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</w:tr>
      <w:tr w:rsidR="00DE524E" w:rsidTr="00DE5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9C2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C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Pr="009C29A9" w:rsidRDefault="009C2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2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C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DE52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C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E" w:rsidRDefault="00C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DE524E" w:rsidRDefault="00DE524E" w:rsidP="00DE52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Повышение квалификации административных и педагогических работников</w:t>
      </w:r>
    </w:p>
    <w:tbl>
      <w:tblPr>
        <w:tblpPr w:leftFromText="180" w:rightFromText="180" w:bottomFromText="200" w:vertAnchor="text" w:horzAnchor="margin" w:tblpX="-176" w:tblpY="113"/>
        <w:tblW w:w="11025" w:type="dxa"/>
        <w:tblLayout w:type="fixed"/>
        <w:tblLook w:val="04A0" w:firstRow="1" w:lastRow="0" w:firstColumn="1" w:lastColumn="0" w:noHBand="0" w:noVBand="1"/>
      </w:tblPr>
      <w:tblGrid>
        <w:gridCol w:w="2377"/>
        <w:gridCol w:w="851"/>
        <w:gridCol w:w="2268"/>
        <w:gridCol w:w="1984"/>
        <w:gridCol w:w="3545"/>
      </w:tblGrid>
      <w:tr w:rsidR="00DE524E" w:rsidTr="00DE524E">
        <w:trPr>
          <w:cantSplit/>
          <w:trHeight w:val="55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Сведения о повышении квалификации педагогов за последние 3 года</w:t>
            </w:r>
          </w:p>
        </w:tc>
      </w:tr>
      <w:tr w:rsidR="00DE524E" w:rsidTr="00DE524E">
        <w:trPr>
          <w:cantSplit/>
          <w:trHeight w:val="125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24E" w:rsidRDefault="00DE52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24E" w:rsidRDefault="00DE52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24E" w:rsidRDefault="00DE524E">
            <w:pPr>
              <w:snapToGrid w:val="0"/>
              <w:ind w:left="-76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</w:rPr>
              <w:t>ичест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педагогов,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прошедших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курсовую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подготовку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менее 72 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курсовую подготовку в объеме 144-500 ч</w:t>
            </w:r>
          </w:p>
        </w:tc>
      </w:tr>
      <w:tr w:rsidR="00DE524E" w:rsidTr="00DE524E">
        <w:trPr>
          <w:trHeight w:val="4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Административных работников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B26CFE">
            <w:pPr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B52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24E" w:rsidRDefault="005C4A4E">
            <w:pPr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1</w:t>
            </w:r>
          </w:p>
        </w:tc>
      </w:tr>
      <w:tr w:rsidR="00DE524E" w:rsidTr="00DE524E">
        <w:trPr>
          <w:trHeight w:val="2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Воспитателей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1703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-</w:t>
            </w:r>
          </w:p>
        </w:tc>
      </w:tr>
      <w:tr w:rsidR="00DE524E" w:rsidTr="00DE524E">
        <w:trPr>
          <w:trHeight w:val="2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Узкие специалисты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48663F" w:rsidP="0048663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17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24E" w:rsidRDefault="00DE524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</w:t>
            </w:r>
          </w:p>
        </w:tc>
      </w:tr>
      <w:tr w:rsidR="00DE524E" w:rsidTr="00DE524E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1703FC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Учителя-логопеды</w:t>
            </w:r>
            <w:r w:rsidR="00DE52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1703F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24E" w:rsidRDefault="00DE524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</w:t>
            </w:r>
          </w:p>
        </w:tc>
      </w:tr>
      <w:tr w:rsidR="00DE524E" w:rsidTr="00DE524E">
        <w:trPr>
          <w:trHeight w:val="3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другие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DE52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24E" w:rsidRDefault="009A6F3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24E" w:rsidRDefault="00DE524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</w:t>
            </w:r>
          </w:p>
        </w:tc>
      </w:tr>
    </w:tbl>
    <w:p w:rsidR="00DE524E" w:rsidRDefault="00DE524E" w:rsidP="0008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4E" w:rsidRDefault="00DE524E" w:rsidP="00DE52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направлениях работы с детьми и взаимодействие с организациями и гражданами.</w:t>
      </w:r>
    </w:p>
    <w:p w:rsidR="00DE524E" w:rsidRDefault="00DE524E" w:rsidP="00DE52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учреждения используются в приоритетных направлениях:</w:t>
      </w:r>
    </w:p>
    <w:p w:rsidR="00DE524E" w:rsidRDefault="00DE524E" w:rsidP="00DE52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комфортных безопасных условий жизнедеятельности детей с учетом круглосуточного пребывания по принципу семейного воспитания.</w:t>
      </w:r>
    </w:p>
    <w:p w:rsidR="00DE524E" w:rsidRDefault="00DE524E" w:rsidP="00DE52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помещении детского дома установлена пожарная сигнализация и система оповещения, видеонаблюдение. С целью обеспечения жизни и здоровья детей, формирования у воспитанников навыков и умений поведения в экстремальных ситуациях проводятся занятия, мероприятия, на которых дети знакомятся и обучаются  правилам техники безопасности в быту, на дороге, в общественных местах. Перед началом всех видов деятельности (занятия общественно-полезным трудом, прогулки, экскурсии, походы, соревнования, занятия в швейном цехе, мастерской и др.) проводятся инструктажи с регистрацией в журнале установленной формы.</w:t>
      </w:r>
    </w:p>
    <w:p w:rsidR="00DE524E" w:rsidRDefault="00DE524E" w:rsidP="00DE52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Обеспечивается постоянный контроль порядка допуска посторонних лиц в помещение детского дома.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Улучшение материально-технической базы учреждения для обеспечения педагогической, психологической, социальной, медицинской деятельности, создание условий доступности получения детьми услуг, соответствующих перечню и стандарту качества. </w:t>
      </w:r>
    </w:p>
    <w:p w:rsidR="00F5306F" w:rsidRPr="00F5306F" w:rsidRDefault="00F5306F" w:rsidP="00A1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06F">
        <w:rPr>
          <w:rFonts w:ascii="Times New Roman" w:hAnsi="Times New Roman" w:cs="Times New Roman"/>
          <w:sz w:val="28"/>
          <w:szCs w:val="28"/>
        </w:rPr>
        <w:t>В 2017 году выполнены следующие ремонтные работы: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перекрытий и кровли крыши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системы канализации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радиаторов отопления в спортивном зале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дверных полотен в учреждении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люминисцентных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групп и помещений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покраска фасада здания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стеклопакетов в группах и помещениях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перепланировка групп</w:t>
      </w:r>
      <w:r w:rsidR="008E5D4D">
        <w:rPr>
          <w:rFonts w:ascii="Times New Roman" w:hAnsi="Times New Roman" w:cs="Times New Roman"/>
          <w:sz w:val="28"/>
          <w:szCs w:val="28"/>
        </w:rPr>
        <w:t xml:space="preserve"> для проживания по квартирному типу</w:t>
      </w:r>
    </w:p>
    <w:p w:rsidR="00F5306F" w:rsidRDefault="00F5306F" w:rsidP="00F5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замена труб  ГВС</w:t>
      </w:r>
    </w:p>
    <w:p w:rsidR="00F5306F" w:rsidRDefault="00F5306F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24E" w:rsidRDefault="00DE524E" w:rsidP="00DE52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отношении детей: подготовка и устройство воспитанников к жизни в обществе, семье; обеспечение оптимального личностного развития; осуществление временной передачи детей в каникулярный период на воспитание в семью в целях повышения их социальной компетентности, поддержания связей с родственниками.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E524E" w:rsidRDefault="00DE524E" w:rsidP="00DE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На каждого воспитанника утвержден план индивидуального развития и жизнеустройства, который корректируется 2 раза в год. Специалистами детского дома разработаны индивидуальные папки по сопровождению детей.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В отношении педагогов:  повышение квалификации, обучение современным технологиям работы по адаптации и реабилитации, защите прав и законных интересов детей, реализация мер материального стимулирования деятельности педагогов.</w:t>
      </w:r>
    </w:p>
    <w:p w:rsidR="00DE524E" w:rsidRDefault="00DE524E" w:rsidP="0029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В отношении выпускников учреждения: работа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</w:t>
      </w:r>
      <w:r w:rsidR="0029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тернатного</w:t>
      </w:r>
      <w:proofErr w:type="spellEnd"/>
      <w:r w:rsidR="0029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сопровождения. 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выпускников строилась согласно планам работы службы на 2017 год.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поставлена цель работы службы: оказание содействия комплексной помощи в решении проблем выпускников детского дома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является оказание помощи выпускникам в жизнеустройстве посредством:</w:t>
      </w:r>
    </w:p>
    <w:p w:rsidR="009B16AF" w:rsidRDefault="009B16AF" w:rsidP="009B16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правовым вопросам;</w:t>
      </w:r>
    </w:p>
    <w:p w:rsidR="009B16AF" w:rsidRDefault="009B16AF" w:rsidP="009B16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помощи в постановке на квартирный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ранее не состоящих на учете;</w:t>
      </w:r>
    </w:p>
    <w:p w:rsidR="009B16AF" w:rsidRDefault="009B16AF" w:rsidP="009B16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несвоевременной выплаты пособий, пенсий и других социальных выплат;</w:t>
      </w:r>
    </w:p>
    <w:p w:rsidR="009B16AF" w:rsidRDefault="009B16AF" w:rsidP="009B16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профессиональном самоопределении и последующем трудоустройстве.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Ведутся журналы для служебного пользования: журнал регистрации обращений и заявлений выпускников, журнал регистрации договоров, журнал телефонных консультаций.  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проведены мероприятия организованные специалистами службы: игра «Карта города», «Твои основные документы», цикл занятий по профориентации.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встреча выпускников с воспитанниками «Круглый стол по жилищному вопросу». Экскурсия в лесничество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памятки и рекомендации для выпускников: «Полезные телефоны и адреса», «Я и работа», «Твои документы».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информационный стенд о службе и по профориентации. 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документацией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службу впервые обратилось 9 человек, заключено 9</w:t>
      </w:r>
      <w:r w:rsidR="00972F87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 договоров,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пролангированы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договоров. На 31.12.2017 го</w:t>
      </w:r>
      <w:r w:rsidR="003F43E4">
        <w:rPr>
          <w:rFonts w:ascii="Times New Roman" w:hAnsi="Times New Roman" w:cs="Times New Roman"/>
          <w:sz w:val="28"/>
          <w:szCs w:val="28"/>
        </w:rPr>
        <w:t>да на сопровождении находится 29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каждого обратившегося в службу сформировано личное дело согласно утвержденным требованиям, составлен индивидуальный план работы по проблемам выявленных у выпускников, оформлен лист сопровождения.</w:t>
      </w:r>
      <w:proofErr w:type="gramEnd"/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службой оказано 269 услуги выпускникам по действующим договорам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 и 43 услуги без договора. 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– 119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– 3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– 19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– 25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– 66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помощь – 37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для обращения в суд по решению жилищного вопроса направленно 7 заявлений, из них получено 3 решения суда.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министерство ЖКХ для включения в список на льготную очередь для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 – 3 человека. Получила квартиру Гетман Людмила.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аренда для оплаты за поднаем жилья – 4 человека. Оказана помощь при заселении в закрепленное жилье – 2. 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с Центром занятости по трудоустройству – 3 человека. Восстановлены утерянные документы – 5 человек.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оказана материальная помощь в виде детских и взрослых вещей, денежных средств, детской ванны и стиральной машины.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в переосвидетельствовании инвалидности – 4 человека.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службы в течение отчетного периода были даны консультации и оказана практическая помощь 8 выпускникам, достигшим 23 года и более.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специалистами службы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и посещаемостью занятий в учебных организациях. 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компетенции специалисты службы приняли участие</w:t>
      </w:r>
    </w:p>
    <w:p w:rsidR="009B16AF" w:rsidRDefault="009B16AF" w:rsidP="009B16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14.03.2017г – 16.03.2017г семинар «Защита прав выпускников организаций для детей-сирот и детей, оставшихся без попечения родителей».</w:t>
      </w:r>
    </w:p>
    <w:p w:rsidR="009B16AF" w:rsidRDefault="009B16AF" w:rsidP="009B16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03.10.2017г. методическое объединение в ЦСУ.</w:t>
      </w:r>
    </w:p>
    <w:p w:rsidR="009B16AF" w:rsidRDefault="009B16AF" w:rsidP="009B16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21.11.2017г. – 01.12.2017г. курсы повышения квалификации «Технологии комплексного сопровождения детей и семей группы риска». 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отчетная деятельность.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были составлены – годовой план службы, квартальные планы, подготовлены и отправлены мониторинги деятельности службы за 4 квартал в ЦСУ.</w:t>
      </w:r>
    </w:p>
    <w:p w:rsidR="009B16A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выпускников детского дома в различные государственные учреждения. Посетили день открытых дверей в Технологическом колледже, ПУ №3, ПУ  №6. В Технологическом колледже приняли участие в мастер-классе «Изделие из соленого теста»; были приглашены в качестве зрителей на конкурс поваров. Присутствовали на вручении дипломов нашим выпускникам. В ПУ №3 посетили музей «Боевой славы». </w:t>
      </w:r>
    </w:p>
    <w:p w:rsidR="009B16AF" w:rsidRDefault="009B16AF" w:rsidP="009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наша служба также будет продолжать оказывать содействие в получении законных прав и гарантий в области образования, в получении льгот, в обеспечении жилищных прав, в получении юридической помощи, оказание содействие в трудоустройстве.</w:t>
      </w:r>
    </w:p>
    <w:p w:rsidR="009B16AF" w:rsidRDefault="009B16AF" w:rsidP="009B16AF">
      <w:pPr>
        <w:spacing w:after="0" w:line="240" w:lineRule="auto"/>
      </w:pP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отношении социального окружения: расширение социального партнерства, развитие различных форм взаимодействия в сфере социализации детей, открытость учреждения посредством размещения в сети Интернет и на сайте учреждения информации о деятельности учреждения, открытость (публичность) отчета руководителя.</w:t>
      </w:r>
    </w:p>
    <w:p w:rsidR="00DE524E" w:rsidRDefault="003F5746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2017</w:t>
      </w:r>
      <w:r w:rsidR="00DE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взаимодействовали со следующими организациями и гражданами: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ОАО «Сбербанк России» Дальневосточный филиал.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Краевой федеральной налоговой службы по России хабаровского края.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УФНС № 3 межрайонный отдел.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УФНС № 6 межрайонный отдел.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Миссия ВООЗ (христианская).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ОАО Тех-сервис «Муравей».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Орифлейм-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ОАО Газпром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Форум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Хаб.мама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МКЦ «Контакт».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Войсковая часть 6767.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Войсковая часть 42838.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МКУК КДЦ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Молодежная палата сельского поселения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Отряд «Доброволец» (волонтерский отряд Хабаровская государственная академия экономики и права).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Пономарев П.Г., главный советник юстиции Хабаровского края.</w:t>
      </w: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достижения: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0D1">
        <w:rPr>
          <w:rFonts w:ascii="Times New Roman" w:hAnsi="Times New Roman" w:cs="Times New Roman"/>
          <w:b/>
          <w:sz w:val="28"/>
          <w:szCs w:val="28"/>
        </w:rPr>
        <w:t>Муниципальные: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1 «Эстафета Победы» - диплом 2 место</w:t>
      </w:r>
    </w:p>
    <w:p w:rsidR="00EC60D1" w:rsidRPr="00EC60D1" w:rsidRDefault="00EC60D1" w:rsidP="000829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2 Акция «Нет забытых могил» - благодарность от администрации и совета ветеранов </w:t>
      </w:r>
      <w:r w:rsidR="000829F9">
        <w:rPr>
          <w:rFonts w:ascii="Times New Roman" w:hAnsi="Times New Roman" w:cs="Times New Roman"/>
          <w:sz w:val="28"/>
          <w:szCs w:val="28"/>
        </w:rPr>
        <w:t>с.</w:t>
      </w:r>
      <w:r w:rsidRPr="00EC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0D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3 Конкурс пожарных команд среди детей «Пожарная безопасность» - грамоты за 3  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   </w:t>
      </w:r>
      <w:r w:rsidR="000829F9" w:rsidRPr="00EC60D1">
        <w:rPr>
          <w:rFonts w:ascii="Times New Roman" w:hAnsi="Times New Roman" w:cs="Times New Roman"/>
          <w:sz w:val="28"/>
          <w:szCs w:val="28"/>
        </w:rPr>
        <w:t>М</w:t>
      </w:r>
      <w:r w:rsidRPr="00EC60D1">
        <w:rPr>
          <w:rFonts w:ascii="Times New Roman" w:hAnsi="Times New Roman" w:cs="Times New Roman"/>
          <w:sz w:val="28"/>
          <w:szCs w:val="28"/>
        </w:rPr>
        <w:t>есто</w:t>
      </w:r>
      <w:r w:rsidR="000829F9">
        <w:rPr>
          <w:rFonts w:ascii="Times New Roman" w:hAnsi="Times New Roman" w:cs="Times New Roman"/>
          <w:sz w:val="28"/>
          <w:szCs w:val="28"/>
        </w:rPr>
        <w:t xml:space="preserve"> </w:t>
      </w:r>
      <w:r w:rsidRPr="00EC60D1">
        <w:rPr>
          <w:rFonts w:ascii="Times New Roman" w:hAnsi="Times New Roman" w:cs="Times New Roman"/>
          <w:sz w:val="28"/>
          <w:szCs w:val="28"/>
        </w:rPr>
        <w:t>(командное) и диплом 1 степени (в личном первенстве)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4 Весёлые старты по мини-футболу – 1 место (грамоты)</w:t>
      </w:r>
    </w:p>
    <w:p w:rsidR="00EC60D1" w:rsidRPr="00EC60D1" w:rsidRDefault="000829F9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Соревнование « Стрельба из ПВ», посвящённое Дню П</w:t>
      </w:r>
      <w:r w:rsidR="00EC60D1" w:rsidRPr="00EC60D1">
        <w:rPr>
          <w:rFonts w:ascii="Times New Roman" w:hAnsi="Times New Roman" w:cs="Times New Roman"/>
          <w:sz w:val="28"/>
          <w:szCs w:val="28"/>
        </w:rPr>
        <w:t>обеды – 3 место</w:t>
      </w:r>
    </w:p>
    <w:p w:rsidR="00EC60D1" w:rsidRPr="00EC60D1" w:rsidRDefault="00EC60D1" w:rsidP="0008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0D1">
        <w:rPr>
          <w:rFonts w:ascii="Times New Roman" w:hAnsi="Times New Roman" w:cs="Times New Roman"/>
          <w:b/>
          <w:sz w:val="28"/>
          <w:szCs w:val="28"/>
        </w:rPr>
        <w:t>Краевые: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1 Спартак</w:t>
      </w:r>
      <w:r w:rsidR="000829F9">
        <w:rPr>
          <w:rFonts w:ascii="Times New Roman" w:hAnsi="Times New Roman" w:cs="Times New Roman"/>
          <w:sz w:val="28"/>
          <w:szCs w:val="28"/>
        </w:rPr>
        <w:t>иада среди детских домов. Шашки.  К</w:t>
      </w:r>
      <w:r w:rsidRPr="00EC60D1">
        <w:rPr>
          <w:rFonts w:ascii="Times New Roman" w:hAnsi="Times New Roman" w:cs="Times New Roman"/>
          <w:sz w:val="28"/>
          <w:szCs w:val="28"/>
        </w:rPr>
        <w:t>убок 2 место (девочки)</w:t>
      </w:r>
    </w:p>
    <w:p w:rsidR="00EC60D1" w:rsidRPr="00EC60D1" w:rsidRDefault="00EC60D1" w:rsidP="000829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lastRenderedPageBreak/>
        <w:t>2 Конкурс прикладного искусства «М</w:t>
      </w:r>
      <w:r w:rsidR="000829F9">
        <w:rPr>
          <w:rFonts w:ascii="Times New Roman" w:hAnsi="Times New Roman" w:cs="Times New Roman"/>
          <w:sz w:val="28"/>
          <w:szCs w:val="28"/>
        </w:rPr>
        <w:t xml:space="preserve">ир, в котором мы живём», посвященный  79 годовщине    </w:t>
      </w:r>
      <w:r w:rsidRPr="00EC60D1">
        <w:rPr>
          <w:rFonts w:ascii="Times New Roman" w:hAnsi="Times New Roman" w:cs="Times New Roman"/>
          <w:sz w:val="28"/>
          <w:szCs w:val="28"/>
        </w:rPr>
        <w:t>образования  Хабаровского края – 5 свидетельств.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3 Спартакиад</w:t>
      </w:r>
      <w:r w:rsidR="000829F9">
        <w:rPr>
          <w:rFonts w:ascii="Times New Roman" w:hAnsi="Times New Roman" w:cs="Times New Roman"/>
          <w:sz w:val="28"/>
          <w:szCs w:val="28"/>
        </w:rPr>
        <w:t>а среди детских домов. Шахматы. К</w:t>
      </w:r>
      <w:r w:rsidRPr="00EC60D1">
        <w:rPr>
          <w:rFonts w:ascii="Times New Roman" w:hAnsi="Times New Roman" w:cs="Times New Roman"/>
          <w:sz w:val="28"/>
          <w:szCs w:val="28"/>
        </w:rPr>
        <w:t>убок 3 место</w:t>
      </w:r>
      <w:r w:rsidR="000829F9">
        <w:rPr>
          <w:rFonts w:ascii="Times New Roman" w:hAnsi="Times New Roman" w:cs="Times New Roman"/>
          <w:sz w:val="28"/>
          <w:szCs w:val="28"/>
        </w:rPr>
        <w:t xml:space="preserve"> </w:t>
      </w:r>
      <w:r w:rsidRPr="00EC60D1">
        <w:rPr>
          <w:rFonts w:ascii="Times New Roman" w:hAnsi="Times New Roman" w:cs="Times New Roman"/>
          <w:sz w:val="28"/>
          <w:szCs w:val="28"/>
        </w:rPr>
        <w:t>(мальчики)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4 Фестиваль военно-прикладных видов спорта «Вызов»- 1 место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5 Конкурс плакатов «Безопасное колесо-2017»- грамоты за 2 место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6 Конкурс чтецов  «Моя Россия»» - свидетельство.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7 Фото-конкурс «Творчество без границ» - диплом победителя в номинации «</w:t>
      </w:r>
      <w:proofErr w:type="gramStart"/>
      <w:r w:rsidRPr="00EC60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   творчество, оптимизм и волю к победе»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8 Физкультурный праздник «Мы вместе», г. Хабаровск, «Спортивно-молодёжного центра  </w:t>
      </w:r>
    </w:p>
    <w:p w:rsidR="00EC60D1" w:rsidRPr="00EC60D1" w:rsidRDefault="000829F9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«Грань». К</w:t>
      </w:r>
      <w:r w:rsidR="00EC60D1" w:rsidRPr="00EC60D1">
        <w:rPr>
          <w:rFonts w:ascii="Times New Roman" w:hAnsi="Times New Roman" w:cs="Times New Roman"/>
          <w:sz w:val="28"/>
          <w:szCs w:val="28"/>
        </w:rPr>
        <w:t>убок 1 место, грамоты, медали.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9 Спартакиада</w:t>
      </w:r>
      <w:r w:rsidR="000829F9">
        <w:rPr>
          <w:rFonts w:ascii="Times New Roman" w:hAnsi="Times New Roman" w:cs="Times New Roman"/>
          <w:sz w:val="28"/>
          <w:szCs w:val="28"/>
        </w:rPr>
        <w:t xml:space="preserve">  «Газпром». К</w:t>
      </w:r>
      <w:r w:rsidRPr="00EC60D1">
        <w:rPr>
          <w:rFonts w:ascii="Times New Roman" w:hAnsi="Times New Roman" w:cs="Times New Roman"/>
          <w:sz w:val="28"/>
          <w:szCs w:val="28"/>
        </w:rPr>
        <w:t>убок 1 место, 2 место, диплом, медали, грамоты.</w:t>
      </w:r>
    </w:p>
    <w:p w:rsidR="00EC60D1" w:rsidRPr="00EC60D1" w:rsidRDefault="000829F9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Спартакиада. Баскетбол. К</w:t>
      </w:r>
      <w:r w:rsidR="00EC60D1" w:rsidRPr="00EC60D1">
        <w:rPr>
          <w:rFonts w:ascii="Times New Roman" w:hAnsi="Times New Roman" w:cs="Times New Roman"/>
          <w:sz w:val="28"/>
          <w:szCs w:val="28"/>
        </w:rPr>
        <w:t>убок 2 мест</w:t>
      </w:r>
      <w:proofErr w:type="gramStart"/>
      <w:r w:rsidR="00EC60D1" w:rsidRPr="00EC60D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EC60D1" w:rsidRPr="00EC60D1">
        <w:rPr>
          <w:rFonts w:ascii="Times New Roman" w:hAnsi="Times New Roman" w:cs="Times New Roman"/>
          <w:sz w:val="28"/>
          <w:szCs w:val="28"/>
        </w:rPr>
        <w:t>девушки), диплом 2 место, медали, грамоты.</w:t>
      </w:r>
    </w:p>
    <w:p w:rsidR="00EC60D1" w:rsidRPr="00EC60D1" w:rsidRDefault="000829F9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Спартакиада. Теннис.  К</w:t>
      </w:r>
      <w:r w:rsidR="00EC60D1" w:rsidRPr="00EC60D1">
        <w:rPr>
          <w:rFonts w:ascii="Times New Roman" w:hAnsi="Times New Roman" w:cs="Times New Roman"/>
          <w:sz w:val="28"/>
          <w:szCs w:val="28"/>
        </w:rPr>
        <w:t>убок 3 место, диплом, медали.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12 Конкурс </w:t>
      </w:r>
      <w:proofErr w:type="spellStart"/>
      <w:r w:rsidRPr="00EC60D1">
        <w:rPr>
          <w:rFonts w:ascii="Times New Roman" w:hAnsi="Times New Roman" w:cs="Times New Roman"/>
          <w:sz w:val="28"/>
          <w:szCs w:val="28"/>
        </w:rPr>
        <w:t>агидбригад</w:t>
      </w:r>
      <w:proofErr w:type="spellEnd"/>
      <w:r w:rsidRPr="00EC60D1">
        <w:rPr>
          <w:rFonts w:ascii="Times New Roman" w:hAnsi="Times New Roman" w:cs="Times New Roman"/>
          <w:sz w:val="28"/>
          <w:szCs w:val="28"/>
        </w:rPr>
        <w:t xml:space="preserve"> «ЗОЖ»- диплом 3 место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13 Конкурс декоративно-прикладного искусства «Приамурские узоры»-2,3, место  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     дипломы участников.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Pr="00EC60D1">
        <w:rPr>
          <w:rFonts w:ascii="Times New Roman" w:hAnsi="Times New Roman" w:cs="Times New Roman"/>
          <w:b/>
          <w:sz w:val="28"/>
          <w:szCs w:val="28"/>
        </w:rPr>
        <w:t>Общероссийские: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1 Блиц-олимпиада «Я люблю свою страну!» - диплом 1 место</w:t>
      </w:r>
    </w:p>
    <w:p w:rsidR="00EC60D1" w:rsidRPr="00EC60D1" w:rsidRDefault="00EC60D1" w:rsidP="00EC6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>2 Всероссийская олимпиада «Мамины профессии» - диплом 1 место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      3 Всероссийский конкурс рисунков «Налог</w:t>
      </w:r>
      <w:proofErr w:type="gramStart"/>
      <w:r w:rsidRPr="00EC60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60D1">
        <w:rPr>
          <w:rFonts w:ascii="Times New Roman" w:hAnsi="Times New Roman" w:cs="Times New Roman"/>
          <w:sz w:val="28"/>
          <w:szCs w:val="28"/>
        </w:rPr>
        <w:t xml:space="preserve"> это важно»- дипломы за 2 место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      4 Всероссийский конкурс рисунков «Рисуем </w:t>
      </w:r>
      <w:proofErr w:type="gramStart"/>
      <w:r w:rsidRPr="00EC60D1">
        <w:rPr>
          <w:rFonts w:ascii="Times New Roman" w:hAnsi="Times New Roman" w:cs="Times New Roman"/>
          <w:sz w:val="28"/>
          <w:szCs w:val="28"/>
        </w:rPr>
        <w:t>сказку про налоги</w:t>
      </w:r>
      <w:proofErr w:type="gramEnd"/>
      <w:r w:rsidRPr="00EC60D1">
        <w:rPr>
          <w:rFonts w:ascii="Times New Roman" w:hAnsi="Times New Roman" w:cs="Times New Roman"/>
          <w:sz w:val="28"/>
          <w:szCs w:val="28"/>
        </w:rPr>
        <w:t>»- 1,2.3 место, публикация  брошюр.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60D1">
        <w:rPr>
          <w:rFonts w:ascii="Times New Roman" w:hAnsi="Times New Roman" w:cs="Times New Roman"/>
          <w:sz w:val="28"/>
          <w:szCs w:val="28"/>
        </w:rPr>
        <w:t>5 Блиц-олимпиада «Живая природа»- диплом 1 место.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0D1">
        <w:rPr>
          <w:rFonts w:ascii="Times New Roman" w:hAnsi="Times New Roman" w:cs="Times New Roman"/>
          <w:b/>
          <w:sz w:val="28"/>
          <w:szCs w:val="28"/>
        </w:rPr>
        <w:t>Международные:</w:t>
      </w:r>
    </w:p>
    <w:p w:rsidR="00EC60D1" w:rsidRPr="00EC60D1" w:rsidRDefault="00EC60D1" w:rsidP="00EC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60D1">
        <w:rPr>
          <w:rFonts w:ascii="Times New Roman" w:hAnsi="Times New Roman" w:cs="Times New Roman"/>
          <w:sz w:val="28"/>
          <w:szCs w:val="28"/>
        </w:rPr>
        <w:t>1 «Декоративно-прикладное творчество» диплом 1 место</w:t>
      </w:r>
    </w:p>
    <w:p w:rsidR="00EC60D1" w:rsidRDefault="00EC60D1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0D1" w:rsidRDefault="00EC60D1" w:rsidP="00DE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24E" w:rsidRDefault="00DE524E" w:rsidP="00DE52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DE524E" w:rsidRDefault="00DE524E" w:rsidP="00DE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4E" w:rsidRDefault="00DE524E" w:rsidP="00DE5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устройству воспитанников в семью</w:t>
      </w:r>
    </w:p>
    <w:p w:rsidR="00DE524E" w:rsidRDefault="00DE524E" w:rsidP="00DE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4E" w:rsidRDefault="000829F9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2017</w:t>
      </w:r>
      <w:r w:rsidR="00DE524E">
        <w:rPr>
          <w:rFonts w:ascii="Times New Roman" w:hAnsi="Times New Roman" w:cs="Times New Roman"/>
          <w:sz w:val="28"/>
          <w:szCs w:val="28"/>
        </w:rPr>
        <w:t xml:space="preserve"> учебном году работа социального педагога велась по приоритетным направлениям:</w:t>
      </w:r>
    </w:p>
    <w:p w:rsidR="00DE524E" w:rsidRDefault="00DE524E" w:rsidP="00DE52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деятельность.</w:t>
      </w:r>
    </w:p>
    <w:p w:rsidR="00DE524E" w:rsidRDefault="00DE524E" w:rsidP="00DE52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передаче детей на воспитание в семью.</w:t>
      </w:r>
    </w:p>
    <w:p w:rsidR="00DE524E" w:rsidRDefault="00DE524E" w:rsidP="00DE52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с детьми «группы риска».</w:t>
      </w:r>
    </w:p>
    <w:p w:rsidR="00DE524E" w:rsidRDefault="00DE524E" w:rsidP="00DE52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выпускниками.</w:t>
      </w:r>
    </w:p>
    <w:p w:rsidR="00DE524E" w:rsidRDefault="00DE524E" w:rsidP="00DE52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деятельность.</w:t>
      </w:r>
    </w:p>
    <w:p w:rsidR="00DE524E" w:rsidRDefault="00DE524E" w:rsidP="00DE52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межведомственными структурами.</w:t>
      </w:r>
    </w:p>
    <w:p w:rsidR="00DE524E" w:rsidRDefault="00DE524E" w:rsidP="00DE52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проведена работа по установлению кровных родственников и возможности передачи несовершеннолетних в их семьи с документальным подтверждением решений родственников в форме заявления.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детально изучены личные дела воспитанников с целью выявления адресов родственников. Собрана дополнительная информация об имеющихся родственниках, выяснения их местонахождения, путем опроса детей, запросов в полицию ОМВД России, ФКУ ИК-14 УФСИН России по Хабаровскому краю, Информационный центр УМВД России по Хабаровскому краю. Ответы получены.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в администрации сельских поселений запросы по месту проживания/регистрации родственников воспитанников о том, состоит ли семья родственников ребенка на учете как неблагополучная, проживают ли родственники на территории сельского поселения. Ответы получены.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доме, а также по телефону проводятся консультации с родственниками воспитанников о возможности семейных форм устройства детей в их семьи.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с родственниками воспитанников для временного пребывания в их семьях. Для этого посещены семьи воспитанников</w:t>
      </w:r>
      <w:r w:rsidR="000829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Проводятся беседы с матерями воспитанников о восстановлении родительских прав. </w:t>
      </w:r>
    </w:p>
    <w:p w:rsidR="00DE524E" w:rsidRDefault="000829F9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90</w:t>
      </w:r>
      <w:r w:rsidR="00DE524E">
        <w:rPr>
          <w:rFonts w:ascii="Times New Roman" w:hAnsi="Times New Roman" w:cs="Times New Roman"/>
          <w:sz w:val="28"/>
          <w:szCs w:val="28"/>
        </w:rPr>
        <w:t>% собрано документальных подтверждений решений родственников в форме заявления об отказе от установления опеки.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Составлены индивидуальные карты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родственников на всех воспитанников детского дома.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Родственники воспитанников приглашаются на праздники, которые проходят в детском доме, доводится до них информации о достижениях ребенка, успехах в школе, поведении в детском доме.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Размещаются статьи о детях с краткой информацией в общественно-политическую газету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 фотографии и производная информация о детях в газете «Сельская новь» в рубрике «Хочу к маме!»</w:t>
      </w:r>
    </w:p>
    <w:p w:rsidR="00DE524E" w:rsidRDefault="00DE524E" w:rsidP="00DE5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информация о детях на сайт опеки Хабаровского района – фотографии, характеристики воспитанников, сведения о братьях и сестрах детей.</w:t>
      </w:r>
    </w:p>
    <w:p w:rsidR="00DE524E" w:rsidRDefault="00DE524E" w:rsidP="000829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педагогические советы, МО, информационно-ознакомительные беседы с воспитателями групп по имеющимся формам устройства детей в семьи. </w:t>
      </w:r>
    </w:p>
    <w:p w:rsidR="00DE524E" w:rsidRDefault="00DE524E" w:rsidP="00DE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6DC" w:rsidRDefault="00DE524E" w:rsidP="00B6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службы по сопров</w:t>
      </w:r>
      <w:r w:rsidR="000829F9">
        <w:rPr>
          <w:rFonts w:ascii="Times New Roman" w:hAnsi="Times New Roman" w:cs="Times New Roman"/>
          <w:b/>
          <w:sz w:val="28"/>
          <w:szCs w:val="28"/>
        </w:rPr>
        <w:t>ождению замещающих семей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службы сопровождения замещающих семей  осуществляется согласно основным направлениям по плану, утверждённому директором детского дома: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информационно-просветительская деятельность;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и отчётная деятельность;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межведомственными организациями;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замещающими семьями;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внутрисемейных отношений и личных характеристик членов семьи;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встреч замещающих семей, клубов, семинаров, конференций и других мероприятий;</w:t>
      </w:r>
    </w:p>
    <w:p w:rsidR="00FD3E70" w:rsidRDefault="00FD3E70" w:rsidP="00FD3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 Службы.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службе сформирована нормативно-правовая база, собрана методическая литература, обобщен опыт работы подобных служб сопровождения. Составляются и обновляются списки замещающих семей. Специалисты службы сопровождения замещающих семей проходят курсы обучения, посещают обучающие семинары такие, как: курсы повышения квалификации по теме: «Технологии комплексного сопровождения детей и семей группы риска»; проходили стажировку по теме: «Организация и осуществление деятельности по подбору, подготовке и сопровождению замещающих семей»; выезд на методическое объединение по теме: «Программы коррекции детско-родительских отношений. Практические наработки»; участие в Краевом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семинар-совещании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специалистов служб подбора, подготовки и сопровождения замещающих семей Хабаровского края на базе центра внешкольной работы «Созвездие»</w:t>
      </w:r>
      <w:r>
        <w:rPr>
          <w:rFonts w:ascii="Times New Roman" w:hAnsi="Times New Roman" w:cs="Times New Roman"/>
          <w:sz w:val="28"/>
          <w:szCs w:val="28"/>
        </w:rPr>
        <w:tab/>
        <w:t xml:space="preserve"> по теме: «Семейное устройство детей, оставшихся без попечения родителей: проблемы, перспективы, технологии»; участие в обучающем семинаре по теме: «Организационно-методическое сопровождение деятельности по устройству детей, оставшихся попечения родителей»; участие во  Всероссийской научно-практической конференции на тему: «Профессиональный стандарт педагога-психолога как новый вектор развития психологической службы»; участие в методическом объединении по теме: «Обмен опытом по реализации проектов по решению проблемы семейного устройства детей, оставшихся без попечения родителей. Вопросы подбора кандидатов в замещающие родители». В апреле на базе нашего детского дома состоялся семинар-совещание на тему: «Профилактика повторного социального сиротства»,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опеки и попечительства по Хабаровскому муниципальному району.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службы сопровождения замещающих семей работают по программе «Ребенок в семье», которая утверждена педагогическим советом №3 от 28.01.2016 г.  Цель программы – содействие созданию благоприятных и безопасных условий развития ребёнка в приемной семье, профилактика вторичного социального сиротства путем разработки и реализации мероприятий, направленных на формирование устойчивых семейных отношений в замещающей семье.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934"/>
        <w:gridCol w:w="3969"/>
        <w:gridCol w:w="851"/>
      </w:tblGrid>
      <w:tr w:rsidR="00FD3E70" w:rsidTr="00FD3E70">
        <w:trPr>
          <w:trHeight w:val="10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заключенных договоров о сопровождении замещающих семей</w:t>
            </w:r>
          </w:p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гражданами, не являющимися родственниками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3E70" w:rsidTr="00FD3E70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гражданами, являющимися родственниками подопечных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3E70" w:rsidTr="00FD3E70">
        <w:trPr>
          <w:trHeight w:val="156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замещающих семей, получивших услуги по сопровождению в отчетном периоде 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прекратили действие по истечении срока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3E70" w:rsidTr="00FD3E7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замещающих семей, получающих услуги по сопровождению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3E70" w:rsidTr="00FD3E70">
        <w:trPr>
          <w:trHeight w:val="66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консультаций вне договора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обращении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3E70" w:rsidTr="00FD3E70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70" w:rsidTr="00FD3E70">
        <w:trPr>
          <w:trHeight w:val="8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  <w:r w:rsidR="003F43E4">
              <w:rPr>
                <w:rFonts w:ascii="Times New Roman" w:hAnsi="Times New Roman"/>
                <w:sz w:val="28"/>
                <w:szCs w:val="28"/>
              </w:rPr>
              <w:t>, проведенных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службой для замещающих семей</w:t>
            </w:r>
          </w:p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замещающих родителей «Понимание»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3E70" w:rsidTr="00FD3E7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70" w:rsidRDefault="00FD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Внеклубовая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70" w:rsidRDefault="00FD3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FD3E70" w:rsidRDefault="00FD3E70" w:rsidP="00FD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эмоциональной атмосферы в замещающей семье, оценки физического и психического состояния и в целом комфортности пребывания в семье детей, за отчётный период совершено 70 посещений семьи на дому, из них 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экстренных – 20. Судя по этой цифре можно предположить, что на данном этапе работы службы, семейные кризисы разрешаются на стадии начала конфликта, не доходя до кризисной точки. Члены замещающих семей чаще и более охотно обращаются за консультацией к специалистам службы, а именно это и является показателем успешности функционирования системы сопровождения.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посещения семьи на дому осуществляются телефонные переговоры по вопросам воспитания детей в семье.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консультирование приёмных семей, семей опекунов ведётся:</w:t>
      </w:r>
    </w:p>
    <w:p w:rsidR="00FD3E70" w:rsidRDefault="00FD3E70" w:rsidP="00FD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проблемам, выявленным в ходе диагностики;</w:t>
      </w:r>
    </w:p>
    <w:p w:rsidR="00FD3E70" w:rsidRDefault="00FD3E70" w:rsidP="00FD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(по запросу управления опеки и попечительства или приёмного родителя, опекуна);</w:t>
      </w:r>
    </w:p>
    <w:p w:rsidR="00FD3E70" w:rsidRDefault="00FD3E70" w:rsidP="00FD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ситуации.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для приёмных и опекаемых родителей проводились на 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«Коррекция поведения подростка в приемной семье», «Дети с задержкой психического развития», «Низкая учебная мотивация ребенка в школе», «Профилактика компьютерной зависимости у ребёнка», «Дети СДВГ», «Агрессивное поведение», «Если ребенок не слушается», «Психологическая подготовка родителей и ребёнка к школе», «Как поощрить ребёнка в семье» и др. По запросу родителей проводятся индивидуальные коррекционно-развивающие занятия с приемными детьми на развитие познавательной активности, мелкой моторики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занятия с применением игр и упражнений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ребёнка; занятия в подготовке ребёнка к школе; занятия по повышению учебной мотивации. Оказана логопедическая помощь приемному ребёнку с задержкой речевого развития.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Была оказана помощь замещающим семьям: в постановке на очередь на получение квартиры подростков из этих семей; помощь в восстановлении утраченных документов; трудоустройство детей в летний период; помощь в сборе необходимых документов в получении паспорта ребенка; оказание содействия в получении установленных законодательством льгот и преимуществ, социальных выплат; оказание помощи в получении бесплатной путевки и санаторно-курортное лечение;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помощи по определению ребенка на детскую площадку в летний период; оказание помощи в сборе документов для поступления ребёнка в Суворовское училище г. Уссурийск; помощь в сборе необходимых документов в восстановлении родительских прав.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ведётся работа с личными делами приёмных и опекаемых семей. После заключения договора о сопровождении с семьёй, составляется индивидуальный план сопровождения, включающий комплекс мероприятий, помогающих выявить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причины возникшей ситуации, способствующих эмоциональному сближению членов семьи, снижению уровня конфликтности.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передаётся отчет службы по сопровождению замещающих семей в центр семейного устройства.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журналы учёта: обращений (звонков) приёмных, опекаемых семей; консультаций и посещений приёмных и опекаемых семей. Информация о работе службы регулярно размещается на сайте детского дома 32.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 эмоциональных связей между приёмными детьми и замещающими родителями, профилактики кризисных ситуаций в приёмных семьях были привлечены специалисты КГБУ Детского дома 32. Родители и дети с удовольствием посещают спортивную секцию «Импульс», творческую мастерскую «Иголочку», школу «ВОС».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установлении тесных и доверительных отношений между членами семьи играет работа Клуба замещающих семей «Понимание»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внеклубной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Клубе замещающих семей «Понимание»  было проведено 15 мероприятий: семинар-практикум «Инфекционные заболевания и их профилактика»; творческая мастерская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друзей»; занятие «Хочу быть здоровым»; творческая мастерская «Пасхальные поделки своими руками»; круглый стол «Обмен опытом воспитания и содержания детей»; спортивная эстафета «Вместе дружная семья»; конкурс «Талантливая семья»; семинар-практикум «Методика воспитания детей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«Игровая мозаика»; лекторий «Как избежать детской агрессии»; занятие с элементами тренинга «Слушать и слышать, или несколько аспектов счастливого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«Домашние обязанности моего ребенка: Без напоминаний и с удовольствием»; встреча с инспектором ПДН по теме «Профилактика преступлений и правонарушений детей-сирот и детей, оставшихся без попечения родителей, находящихся под опекой (попечительством); лекторий «Как заставить ребенка учиться»; коммуникативная игра «Мат – не наш формат».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Внеклубвая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18 мероприятий: выезд на Рождественскую елку в Христианскую церковь.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ВООЗ; выезд в Хабаровский краевой цирк на новогоднее театрализованное представление «Ёлки-пальмы»; выезд в кинотеатр «Гигант» на мультфильм «Три богатыря и морской царь»; подготовка к Краевому конкурсу изобразительного искусства «Откроем книг страницы»; выезд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/ч №3602-2 с. Князе-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 соревнование по шашкам; выезд в Хабаровский краевой цирк на благотворительное представление; музыкальная гостиная. Встреча с Украинской диаспорой; лекторий «Чем опасна ненормативная лексика»; праздник «Маленькая страна»;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>»; выезд в Хабаровский краевой цирк на представление «Легенды Байкала»; лекторий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час вопросов и ответов с приемными детьми, посвященный Всероссийскому дню правовой помощи детям: «Я имею право»; спортивный праздник «День здоровья»; выезд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</w:rPr>
        <w:t>»; мастер-класс «Новогодний сувенир».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2017 года служба сопровождения замещающих семей работает по проекту «Пусть мама меня непременно найдет», рассмотрен и принят  на методическом объединении протокол №3 от 21 марта 2017 года.  Цель проекта – устройство детей подросткового возраста и детей с ОВЗ в семью. На подготовительном этапе проекта выпускались листовки и буклеты «Семья нужна каждому», «Счастье ребенка в семье», «Меры государственной поддержки приемным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семьям», «Приемная семья», «Гостевая семья». Создание видео ролика «Каждый корабль найдет свою гавань». Изготовление передвижного баннера «От сердца к сердцу».  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практическом (основном) этапе работа строилась по следующим направлениям: 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семейных форм устройства в СМИ путем издания в газетах «Сельская Новь» и «Некрасовский формат» статей «Мы поможем тем, кто заменяет детям семью», «О службе сопровождения замещающих семей», «Дети должны жить в семьях», Праздник «Маленькая страна», Объявление об акции «Планета добра», Акция «Планета добра», «Всем детям нужна семья»;  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фотографий детей с производной информацией в газетах «Сельская Новь», «Некрасовский формат»;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специалистами службы и другими специалистами детского дома   о формах устройства детей в семью:  в ДК на празднике, посвященному Дню победы; на благотворительном концерте, посвященном Дню семьи и верности, организованном МКУК «Культурно-досуговым центром»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торжестве по случаю 110-летнего юбилея со дня основания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 Доме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концерте, посвященному Дню работника сельского хозяйства;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Доме Культуры с. Ильинка на праздничном концерте, посвященном «Дню матери»; на благотворительном концерте «Рождественская мечта» в Доме милосердия «Открытое сердце» г. Хабаровска.</w:t>
      </w:r>
      <w:proofErr w:type="gramEnd"/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организованы мероприятия с целью установления контакта детей подросткового возраста, детей с ОВЗ с волонтерами, социальными партнерами, кровными родственниками, замещающими родителями: праздник «Маленькая страна»,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акция «Планета добра», спортивный праздник «День здоровья». На этих мероприятиях распространялись буклеты с информацией о семейных формах устройства. После каждого мероприятия были выпущены статьи с целью поднятия престижа замещающей семьи.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трансляция видео ролика «Каждый корабль найдет свою гавань» и «Дети ждут семью»  в  Доме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специальном табло для информирования граждан с. Ильинка, в Доме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Ильинка.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передвижного баннера «От сердца к сердцу» в Доме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 Поликлинике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с целью информированности населения о возможностях создания и сопровождения замещающих семей.</w:t>
      </w:r>
    </w:p>
    <w:p w:rsidR="00FD3E70" w:rsidRDefault="00FD3E70" w:rsidP="00F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27 детей подросткового возраста и детей ОВЗ на семейные формы устройства в 2017 году было передано 6 детей, из них 2 детей – под опек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попечительство), 4 детей – в гостевую семью.</w:t>
      </w:r>
    </w:p>
    <w:p w:rsidR="00500261" w:rsidRPr="005A3C52" w:rsidRDefault="00500261">
      <w:pPr>
        <w:rPr>
          <w:rFonts w:ascii="Times New Roman" w:hAnsi="Times New Roman" w:cs="Times New Roman"/>
          <w:sz w:val="28"/>
          <w:szCs w:val="28"/>
        </w:rPr>
      </w:pPr>
    </w:p>
    <w:sectPr w:rsidR="00500261" w:rsidRPr="005A3C52" w:rsidSect="005A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45"/>
    <w:multiLevelType w:val="hybridMultilevel"/>
    <w:tmpl w:val="0B2CD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67181"/>
    <w:multiLevelType w:val="hybridMultilevel"/>
    <w:tmpl w:val="590A2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BAA"/>
    <w:multiLevelType w:val="multilevel"/>
    <w:tmpl w:val="E6B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41244"/>
    <w:multiLevelType w:val="hybridMultilevel"/>
    <w:tmpl w:val="08FAD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4050E"/>
    <w:multiLevelType w:val="hybridMultilevel"/>
    <w:tmpl w:val="C83E93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1E6FFE"/>
    <w:multiLevelType w:val="hybridMultilevel"/>
    <w:tmpl w:val="740201C4"/>
    <w:lvl w:ilvl="0" w:tplc="13C60472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B819F8">
      <w:start w:val="1"/>
      <w:numFmt w:val="bullet"/>
      <w:lvlText w:val="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076FD7C">
      <w:start w:val="1"/>
      <w:numFmt w:val="bullet"/>
      <w:lvlText w:val="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1764964">
      <w:start w:val="1"/>
      <w:numFmt w:val="bullet"/>
      <w:lvlText w:val="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3E6DCF6">
      <w:start w:val="1"/>
      <w:numFmt w:val="bullet"/>
      <w:lvlText w:val="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5ABAFC02">
      <w:start w:val="1"/>
      <w:numFmt w:val="bullet"/>
      <w:lvlText w:val="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EC4B3AE">
      <w:start w:val="1"/>
      <w:numFmt w:val="bullet"/>
      <w:lvlText w:val="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1EA931A">
      <w:start w:val="1"/>
      <w:numFmt w:val="bullet"/>
      <w:lvlText w:val="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24BC8">
      <w:start w:val="1"/>
      <w:numFmt w:val="bullet"/>
      <w:lvlText w:val="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6">
    <w:nsid w:val="2AED0AE3"/>
    <w:multiLevelType w:val="hybridMultilevel"/>
    <w:tmpl w:val="F858D2F0"/>
    <w:lvl w:ilvl="0" w:tplc="1618E1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D31192"/>
    <w:multiLevelType w:val="hybridMultilevel"/>
    <w:tmpl w:val="A56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36E9"/>
    <w:multiLevelType w:val="multilevel"/>
    <w:tmpl w:val="7E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70FA2"/>
    <w:multiLevelType w:val="hybridMultilevel"/>
    <w:tmpl w:val="B7B4FB5C"/>
    <w:lvl w:ilvl="0" w:tplc="BE346ECC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12C429E">
      <w:start w:val="1"/>
      <w:numFmt w:val="bullet"/>
      <w:lvlText w:val="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366AF38">
      <w:start w:val="1"/>
      <w:numFmt w:val="bullet"/>
      <w:lvlText w:val="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D24352E">
      <w:start w:val="1"/>
      <w:numFmt w:val="bullet"/>
      <w:lvlText w:val="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A9C3C2C">
      <w:start w:val="1"/>
      <w:numFmt w:val="bullet"/>
      <w:lvlText w:val="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EF7AC99E">
      <w:start w:val="1"/>
      <w:numFmt w:val="bullet"/>
      <w:lvlText w:val="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110E0CA">
      <w:start w:val="1"/>
      <w:numFmt w:val="bullet"/>
      <w:lvlText w:val="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4B50B77C">
      <w:start w:val="1"/>
      <w:numFmt w:val="bullet"/>
      <w:lvlText w:val="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210A058">
      <w:start w:val="1"/>
      <w:numFmt w:val="bullet"/>
      <w:lvlText w:val="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0">
    <w:nsid w:val="42877802"/>
    <w:multiLevelType w:val="hybridMultilevel"/>
    <w:tmpl w:val="4F98DDBE"/>
    <w:lvl w:ilvl="0" w:tplc="D6F623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A5B83"/>
    <w:multiLevelType w:val="multilevel"/>
    <w:tmpl w:val="E2F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A567D"/>
    <w:multiLevelType w:val="hybridMultilevel"/>
    <w:tmpl w:val="710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21F5D"/>
    <w:multiLevelType w:val="multilevel"/>
    <w:tmpl w:val="D9C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608F7"/>
    <w:multiLevelType w:val="hybridMultilevel"/>
    <w:tmpl w:val="E88E434E"/>
    <w:lvl w:ilvl="0" w:tplc="5E344672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13"/>
    <w:rsid w:val="000829F9"/>
    <w:rsid w:val="001703FC"/>
    <w:rsid w:val="002566A5"/>
    <w:rsid w:val="00297C53"/>
    <w:rsid w:val="002C120B"/>
    <w:rsid w:val="00335013"/>
    <w:rsid w:val="00352721"/>
    <w:rsid w:val="003F1151"/>
    <w:rsid w:val="003F43E4"/>
    <w:rsid w:val="003F5746"/>
    <w:rsid w:val="00434768"/>
    <w:rsid w:val="0044036E"/>
    <w:rsid w:val="0048663F"/>
    <w:rsid w:val="00500261"/>
    <w:rsid w:val="005661B6"/>
    <w:rsid w:val="005A3C52"/>
    <w:rsid w:val="005C4A4E"/>
    <w:rsid w:val="006104D9"/>
    <w:rsid w:val="00693D51"/>
    <w:rsid w:val="006B52D5"/>
    <w:rsid w:val="007606DC"/>
    <w:rsid w:val="008E5D4D"/>
    <w:rsid w:val="00905649"/>
    <w:rsid w:val="00972F87"/>
    <w:rsid w:val="009A6F3B"/>
    <w:rsid w:val="009B16AF"/>
    <w:rsid w:val="009C29A9"/>
    <w:rsid w:val="00A13D76"/>
    <w:rsid w:val="00A21F75"/>
    <w:rsid w:val="00AE5F5E"/>
    <w:rsid w:val="00B26CFE"/>
    <w:rsid w:val="00B679B4"/>
    <w:rsid w:val="00C75AF2"/>
    <w:rsid w:val="00C80A6E"/>
    <w:rsid w:val="00D1271E"/>
    <w:rsid w:val="00D3229C"/>
    <w:rsid w:val="00D6280D"/>
    <w:rsid w:val="00D651F5"/>
    <w:rsid w:val="00DE524E"/>
    <w:rsid w:val="00DF1314"/>
    <w:rsid w:val="00E54044"/>
    <w:rsid w:val="00EC60D1"/>
    <w:rsid w:val="00ED79AA"/>
    <w:rsid w:val="00F46BFD"/>
    <w:rsid w:val="00F5306F"/>
    <w:rsid w:val="00F744AF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24E"/>
    <w:pPr>
      <w:ind w:left="720"/>
      <w:contextualSpacing/>
    </w:pPr>
  </w:style>
  <w:style w:type="table" w:styleId="a5">
    <w:name w:val="Table Grid"/>
    <w:basedOn w:val="a1"/>
    <w:uiPriority w:val="39"/>
    <w:rsid w:val="00DE5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24E"/>
    <w:pPr>
      <w:ind w:left="720"/>
      <w:contextualSpacing/>
    </w:pPr>
  </w:style>
  <w:style w:type="table" w:styleId="a5">
    <w:name w:val="Table Grid"/>
    <w:basedOn w:val="a1"/>
    <w:uiPriority w:val="39"/>
    <w:rsid w:val="00DE5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2018-01-15T03:11:00Z</dcterms:created>
  <dcterms:modified xsi:type="dcterms:W3CDTF">2018-04-27T04:03:00Z</dcterms:modified>
</cp:coreProperties>
</file>